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OBRAZAC POZIVA ZA ORGANIZACIJU VIŠEDNEVNE IZVANUČIONIČKE NASTAVE </w:t>
      </w:r>
    </w:p>
    <w:tbl>
      <w:tblPr>
        <w:tblW w:w="825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"/>
        <w:gridCol w:w="921"/>
        <w:gridCol w:w="1255"/>
        <w:gridCol w:w="1132"/>
        <w:gridCol w:w="977"/>
        <w:gridCol w:w="470"/>
        <w:gridCol w:w="207"/>
        <w:gridCol w:w="13"/>
        <w:gridCol w:w="128"/>
        <w:gridCol w:w="422"/>
        <w:gridCol w:w="429"/>
        <w:gridCol w:w="207"/>
        <w:gridCol w:w="155"/>
        <w:gridCol w:w="601"/>
        <w:gridCol w:w="155"/>
        <w:gridCol w:w="725"/>
      </w:tblGrid>
      <w:tr w:rsidR="007A5575" w:rsidTr="00645FB2">
        <w:trPr>
          <w:trHeight w:val="247"/>
        </w:trPr>
        <w:tc>
          <w:tcPr>
            <w:tcW w:w="13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/>
              </w:rPr>
              <w:t xml:space="preserve">Broj poziva </w:t>
            </w:r>
          </w:p>
        </w:tc>
        <w:tc>
          <w:tcPr>
            <w:tcW w:w="1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>1/2023.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</w:p>
        </w:tc>
      </w:tr>
      <w:tr w:rsidR="007A5575" w:rsidTr="00645FB2">
        <w:trPr>
          <w:trHeight w:val="280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1. Podaci o školi: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Upisati tražene podatke: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Naziv škole: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Gimnazija, Požega</w:t>
            </w: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Adresa: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Ulica dr. Franje Tuđmana 4/A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Mjesto: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34000 Požega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E-adresa na koju se dostavlja poziv: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tajnistvo@gimpoz.hr </w:t>
            </w: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 xml:space="preserve">(čl. 13. st. 13.) </w:t>
            </w: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2. Korisnici usluge su učenici: </w:t>
            </w:r>
          </w:p>
        </w:tc>
        <w:tc>
          <w:tcPr>
            <w:tcW w:w="2853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drugih  (2.) </w:t>
            </w:r>
          </w:p>
        </w:tc>
        <w:tc>
          <w:tcPr>
            <w:tcW w:w="16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razreda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3. Tip putovanja: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Uz planirano upisati broj dana i noćenja: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a) Škola u prirodi </w:t>
            </w:r>
          </w:p>
        </w:tc>
        <w:tc>
          <w:tcPr>
            <w:tcW w:w="221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dana </w:t>
            </w:r>
          </w:p>
        </w:tc>
        <w:tc>
          <w:tcPr>
            <w:tcW w:w="227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noćenja</w:t>
            </w: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8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b) Višednevna terenska nastava </w:t>
            </w:r>
          </w:p>
        </w:tc>
        <w:tc>
          <w:tcPr>
            <w:tcW w:w="221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dana </w:t>
            </w:r>
          </w:p>
        </w:tc>
        <w:tc>
          <w:tcPr>
            <w:tcW w:w="227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noćenja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c) Školska ekskurzija </w:t>
            </w:r>
          </w:p>
        </w:tc>
        <w:tc>
          <w:tcPr>
            <w:tcW w:w="221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2         dana </w:t>
            </w:r>
          </w:p>
        </w:tc>
        <w:tc>
          <w:tcPr>
            <w:tcW w:w="227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       noćenja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d) Posjet </w:t>
            </w:r>
          </w:p>
        </w:tc>
        <w:tc>
          <w:tcPr>
            <w:tcW w:w="221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dana </w:t>
            </w:r>
          </w:p>
        </w:tc>
        <w:tc>
          <w:tcPr>
            <w:tcW w:w="227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noćenja</w:t>
            </w:r>
          </w:p>
        </w:tc>
      </w:tr>
      <w:tr w:rsidR="007A5575" w:rsidTr="00645FB2">
        <w:trPr>
          <w:trHeight w:val="266"/>
        </w:trPr>
        <w:tc>
          <w:tcPr>
            <w:tcW w:w="8250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4. Odredište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Upisati područje, ime/imena države/država: </w:t>
            </w:r>
          </w:p>
        </w:tc>
      </w:tr>
      <w:tr w:rsidR="007A5575" w:rsidTr="00645FB2">
        <w:trPr>
          <w:trHeight w:val="520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a) Područje u Republici 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Hrvatskoj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imes" w:eastAsia="Times" w:hAnsi="Times" w:cs="Times"/>
                <w:b/>
                <w:color w:val="000000"/>
              </w:rPr>
            </w:pP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b) Država/e u inozemstvu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Italija,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Gardaland</w:t>
            </w:r>
            <w:proofErr w:type="spellEnd"/>
          </w:p>
        </w:tc>
      </w:tr>
      <w:tr w:rsidR="007A5575" w:rsidTr="00645FB2">
        <w:trPr>
          <w:trHeight w:val="278"/>
        </w:trPr>
        <w:tc>
          <w:tcPr>
            <w:tcW w:w="4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5. </w:t>
            </w:r>
          </w:p>
        </w:tc>
        <w:tc>
          <w:tcPr>
            <w:tcW w:w="3308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6" w:right="31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Planirano vrijeme realizacije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(predložiti u okvirnom terminu od 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dva tjedna): </w:t>
            </w: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Od: 2. </w:t>
            </w:r>
          </w:p>
        </w:tc>
        <w:tc>
          <w:tcPr>
            <w:tcW w:w="6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6. </w:t>
            </w:r>
          </w:p>
        </w:tc>
        <w:tc>
          <w:tcPr>
            <w:tcW w:w="9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Do: 3. </w:t>
            </w:r>
          </w:p>
        </w:tc>
        <w:tc>
          <w:tcPr>
            <w:tcW w:w="9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6. </w:t>
            </w:r>
          </w:p>
        </w:tc>
        <w:tc>
          <w:tcPr>
            <w:tcW w:w="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2023.</w:t>
            </w:r>
          </w:p>
        </w:tc>
      </w:tr>
      <w:tr w:rsidR="007A5575" w:rsidTr="00645FB2">
        <w:trPr>
          <w:trHeight w:val="505"/>
        </w:trPr>
        <w:tc>
          <w:tcPr>
            <w:tcW w:w="4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30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6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</w:p>
        </w:tc>
        <w:tc>
          <w:tcPr>
            <w:tcW w:w="9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09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Mjesec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9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Godina </w:t>
            </w:r>
          </w:p>
        </w:tc>
      </w:tr>
      <w:tr w:rsidR="007A5575" w:rsidTr="00645FB2">
        <w:trPr>
          <w:trHeight w:val="271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6. Broj sudionika: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2"/>
              <w:jc w:val="right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Upisati broj: </w:t>
            </w:r>
          </w:p>
        </w:tc>
      </w:tr>
      <w:tr w:rsidR="007A5575" w:rsidTr="00645FB2">
        <w:trPr>
          <w:trHeight w:val="523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hd w:val="clear" w:color="auto" w:fill="F2F2F2"/>
              </w:rPr>
            </w:pPr>
            <w:r>
              <w:rPr>
                <w:rFonts w:ascii="Times" w:eastAsia="Times" w:hAnsi="Times" w:cs="Times"/>
                <w:color w:val="000000"/>
                <w:shd w:val="clear" w:color="auto" w:fill="F2F2F2"/>
              </w:rPr>
              <w:t xml:space="preserve">a) Predviđeni broj učenika </w:t>
            </w:r>
          </w:p>
        </w:tc>
        <w:tc>
          <w:tcPr>
            <w:tcW w:w="14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108</w:t>
            </w:r>
          </w:p>
        </w:tc>
        <w:tc>
          <w:tcPr>
            <w:tcW w:w="304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 w:right="42" w:hanging="8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s mogućnošću odstupanja za tri  učenika </w:t>
            </w: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" w:eastAsia="Times" w:hAnsi="Times" w:cs="Times"/>
                <w:color w:val="000000"/>
                <w:shd w:val="clear" w:color="auto" w:fill="F2F2F2"/>
              </w:rPr>
            </w:pPr>
            <w:r>
              <w:rPr>
                <w:rFonts w:ascii="Times" w:eastAsia="Times" w:hAnsi="Times" w:cs="Times"/>
                <w:color w:val="000000"/>
                <w:shd w:val="clear" w:color="auto" w:fill="F2F2F2"/>
              </w:rPr>
              <w:t xml:space="preserve">b) Predviđeni broj učitelja </w:t>
            </w: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hd w:val="clear" w:color="auto" w:fill="F2F2F2"/>
              </w:rPr>
            </w:pPr>
            <w:r>
              <w:rPr>
                <w:rFonts w:ascii="Times" w:eastAsia="Times" w:hAnsi="Times" w:cs="Times"/>
                <w:color w:val="000000" w:themeColor="text1"/>
                <w:shd w:val="clear" w:color="auto" w:fill="F2F2F2"/>
              </w:rPr>
              <w:t xml:space="preserve">   5</w: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hd w:val="clear" w:color="auto" w:fill="F2F2F2"/>
              </w:rPr>
            </w:pPr>
          </w:p>
        </w:tc>
        <w:tc>
          <w:tcPr>
            <w:tcW w:w="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7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</w:tr>
      <w:tr w:rsidR="007A5575" w:rsidTr="00645FB2">
        <w:trPr>
          <w:trHeight w:val="520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7" w:right="204" w:hanging="351"/>
              <w:rPr>
                <w:rFonts w:ascii="Times" w:eastAsia="Times" w:hAnsi="Times" w:cs="Times"/>
                <w:color w:val="000000"/>
                <w:shd w:val="clear" w:color="auto" w:fill="F2F2F2"/>
              </w:rPr>
            </w:pPr>
            <w:r>
              <w:rPr>
                <w:rFonts w:ascii="Times" w:eastAsia="Times" w:hAnsi="Times" w:cs="Times"/>
                <w:color w:val="000000"/>
                <w:shd w:val="clear" w:color="auto" w:fill="F2F2F2"/>
              </w:rPr>
              <w:t xml:space="preserve">c) Očekivani broj gratis ponuda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hd w:val="clear" w:color="auto" w:fill="F2F2F2"/>
              </w:rPr>
              <w:t>za učenike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5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7. Plan puta: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6"/>
              <w:jc w:val="right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Upisati traženo: </w:t>
            </w:r>
          </w:p>
        </w:tc>
      </w:tr>
      <w:tr w:rsidR="007A5575" w:rsidTr="00645FB2">
        <w:trPr>
          <w:trHeight w:val="269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Mjesto polaska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Požega</w:t>
            </w:r>
          </w:p>
        </w:tc>
      </w:tr>
      <w:tr w:rsidR="007A5575" w:rsidTr="00645FB2">
        <w:trPr>
          <w:trHeight w:val="520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53" w:right="32" w:firstLine="2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Imena mjesta (gradova i/ili naselja)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>koja se posjećuju: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Verona, Padova, </w:t>
            </w:r>
            <w:proofErr w:type="spellStart"/>
            <w:r>
              <w:rPr>
                <w:rFonts w:ascii="Times" w:eastAsia="Times" w:hAnsi="Times" w:cs="Times"/>
                <w:color w:val="000000"/>
                <w:highlight w:val="white"/>
              </w:rPr>
              <w:t>Gardaland</w:t>
            </w:r>
            <w:proofErr w:type="spellEnd"/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color w:val="000000"/>
                <w:highlight w:val="white"/>
              </w:rPr>
              <w:t>Gardaland</w:t>
            </w:r>
            <w:proofErr w:type="spellEnd"/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 2. dan putovanja)</w:t>
            </w: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4E3" w:rsidRDefault="001464E3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bookmarkStart w:id="0" w:name="_GoBack"/>
            <w:bookmarkEnd w:id="0"/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lastRenderedPageBreak/>
              <w:t xml:space="preserve">8. Vrsta prijevoza: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lastRenderedPageBreak/>
              <w:t xml:space="preserve">Traženo označiti s X ili dopisati kombinacije: </w:t>
            </w:r>
          </w:p>
        </w:tc>
      </w:tr>
      <w:tr w:rsidR="007A5575" w:rsidTr="00645FB2">
        <w:trPr>
          <w:trHeight w:val="2432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 xml:space="preserve">a) Autobus koji udovoljava 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6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zakonskim propisima za 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prijevoz učenika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7A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" w:right="30" w:firstLine="256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X (s naznakom nedijeljenja razreda po  autobusima)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b) Vlak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c) Brod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8"/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d) Zrakoplov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e) Kombinirani prijevoz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9. Smještaj i prehrana: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Označiti s X ili dopisati traženo: 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a) Hostel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  <w:tr w:rsidR="007A5575" w:rsidTr="00645FB2">
        <w:trPr>
          <w:trHeight w:val="265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7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b) Hotel, ako je moguće: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Pr="00187DF2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highlight w:val="white"/>
              </w:rPr>
            </w:pPr>
            <w:r w:rsidRPr="00187DF2">
              <w:rPr>
                <w:rFonts w:ascii="Times" w:eastAsia="Times" w:hAnsi="Times" w:cs="Times"/>
                <w:b/>
                <w:color w:val="000000"/>
                <w:highlight w:val="white"/>
              </w:rPr>
              <w:t>X</w:t>
            </w:r>
          </w:p>
        </w:tc>
      </w:tr>
      <w:tr w:rsidR="007A5575" w:rsidTr="00645FB2">
        <w:trPr>
          <w:trHeight w:val="38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Pr="006224BD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36"/>
                <w:szCs w:val="36"/>
                <w:vertAlign w:val="subscript"/>
              </w:rPr>
            </w:pPr>
            <w:r>
              <w:rPr>
                <w:noProof/>
                <w:color w:val="000000"/>
                <w:sz w:val="36"/>
                <w:szCs w:val="36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611250" wp14:editId="3E082B8E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164465</wp:posOffset>
                      </wp:positionV>
                      <wp:extent cx="76200" cy="79375"/>
                      <wp:effectExtent l="0" t="0" r="19050" b="1587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93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76C7B" id="Pravokutnik 1" o:spid="_x0000_s1026" style="position:absolute;margin-left:32.75pt;margin-top:12.95pt;width:6pt;height: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color w:val="000000"/>
                <w:sz w:val="36"/>
                <w:szCs w:val="36"/>
                <w:vertAlign w:val="subscript"/>
              </w:rPr>
              <w:t xml:space="preserve">            </w:t>
            </w:r>
            <w:r>
              <w:rPr>
                <w:rFonts w:ascii="Times" w:eastAsia="Times" w:hAnsi="Times" w:cs="Times"/>
                <w:color w:val="000000"/>
              </w:rPr>
              <w:t>b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>liže centru grada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  <w:tr w:rsidR="007A5575" w:rsidTr="00645FB2">
        <w:trPr>
          <w:trHeight w:val="515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□ 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izvan grada s mogućnošću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6"/>
              <w:jc w:val="right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korištenja javnog prijevoza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" w:eastAsia="Times" w:hAnsi="Times" w:cs="Times"/>
                <w:b/>
                <w:color w:val="000000"/>
                <w:sz w:val="18"/>
                <w:szCs w:val="18"/>
                <w:highlight w:val="white"/>
              </w:rPr>
            </w:pPr>
          </w:p>
          <w:p w:rsidR="007A5575" w:rsidRPr="006224BD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highlight w:val="white"/>
              </w:rPr>
              <w:t xml:space="preserve">     </w:t>
            </w:r>
          </w:p>
        </w:tc>
      </w:tr>
      <w:tr w:rsidR="007A5575" w:rsidTr="00645FB2">
        <w:trPr>
          <w:trHeight w:val="395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jc w:val="right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□ 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>nije bitna udaljenost od grada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X</w:t>
            </w:r>
          </w:p>
        </w:tc>
      </w:tr>
      <w:tr w:rsidR="007A5575" w:rsidTr="00645FB2">
        <w:trPr>
          <w:trHeight w:val="268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4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c) Pansion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  <w:tr w:rsidR="007A5575" w:rsidTr="00645FB2">
        <w:trPr>
          <w:trHeight w:val="266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d) Prehrana na bazi polupansiona 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" w:eastAsia="Times" w:hAnsi="Times" w:cs="Times"/>
                <w:b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X</w:t>
            </w:r>
          </w:p>
        </w:tc>
      </w:tr>
      <w:tr w:rsidR="007A5575" w:rsidTr="00645FB2">
        <w:trPr>
          <w:trHeight w:val="400"/>
        </w:trPr>
        <w:tc>
          <w:tcPr>
            <w:tcW w:w="376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e) Prehrana na bazi punoga</w:t>
            </w:r>
          </w:p>
        </w:tc>
        <w:tc>
          <w:tcPr>
            <w:tcW w:w="448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</w:tbl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271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1132"/>
        <w:gridCol w:w="1466"/>
        <w:gridCol w:w="1497"/>
        <w:gridCol w:w="1486"/>
      </w:tblGrid>
      <w:tr w:rsidR="007A5575" w:rsidTr="00645FB2">
        <w:trPr>
          <w:trHeight w:val="269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3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pansiona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  <w:tr w:rsidR="007A5575" w:rsidTr="00645FB2">
        <w:trPr>
          <w:trHeight w:val="1279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f)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Drugi zahtjevi vezano uz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smještaj i/ili prehranu (npr. za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   učenike s teškoćama,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1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zdravstvenim problemima ili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0"/>
              <w:jc w:val="right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posebnom prehranom i sl.)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white"/>
              </w:rPr>
            </w:pPr>
          </w:p>
        </w:tc>
      </w:tr>
      <w:tr w:rsidR="007A5575" w:rsidTr="00645FB2">
        <w:trPr>
          <w:trHeight w:val="772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>10.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U cijenu ponude uračunati: 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7" w:right="31" w:firstLine="21"/>
              <w:jc w:val="both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Upisati traženo s imenima svakog muzeja, 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nacionalnog parka ili parka prirode, dvorca, 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grada, radionice i sl.: </w:t>
            </w:r>
          </w:p>
        </w:tc>
      </w:tr>
      <w:tr w:rsidR="007A5575" w:rsidTr="00645FB2">
        <w:trPr>
          <w:trHeight w:val="1534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 xml:space="preserve">a) Ulaznice za 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Gardaland</w:t>
            </w:r>
            <w:proofErr w:type="spellEnd"/>
          </w:p>
        </w:tc>
      </w:tr>
      <w:tr w:rsidR="007A5575" w:rsidTr="00645FB2">
        <w:trPr>
          <w:trHeight w:val="268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4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b) Sudjelovanje u radionicama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520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09" w:right="29" w:hanging="39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c) Turističkog vodiča za razgled  grada </w:t>
            </w:r>
          </w:p>
        </w:tc>
        <w:tc>
          <w:tcPr>
            <w:tcW w:w="4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7A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X             Verona i Padova</w:t>
            </w:r>
          </w:p>
        </w:tc>
      </w:tr>
      <w:tr w:rsidR="007A5575" w:rsidTr="00645FB2">
        <w:trPr>
          <w:trHeight w:val="520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>11.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U cijenu uključiti i stavke putnog osiguranja od: 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9"/>
              <w:jc w:val="right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Traženo označiti s X ili 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</w:p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i/>
                <w:color w:val="000000"/>
                <w:shd w:val="clear" w:color="auto" w:fill="D9D9D9"/>
              </w:rPr>
              <w:t xml:space="preserve">dopisati (za br. 12): </w:t>
            </w:r>
          </w:p>
        </w:tc>
      </w:tr>
      <w:tr w:rsidR="007A5575" w:rsidTr="00645FB2">
        <w:trPr>
          <w:trHeight w:val="520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18" w:right="629" w:hanging="34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a) posljedica nesretnoga slučaja i bolesti na  putovanju u inozemstvu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520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18" w:right="542" w:hanging="36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36"/>
                <w:szCs w:val="36"/>
                <w:vertAlign w:val="subscript"/>
              </w:rPr>
              <w:t xml:space="preserve">b) </w:t>
            </w:r>
            <w:r>
              <w:rPr>
                <w:rFonts w:ascii="Times" w:eastAsia="Times" w:hAnsi="Times" w:cs="Times"/>
                <w:color w:val="000000"/>
              </w:rPr>
              <w:t xml:space="preserve">zdravstvenog osiguranja za vrijeme puta i  boravka u inozemstvu 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color w:val="000000"/>
              </w:rPr>
            </w:pPr>
          </w:p>
        </w:tc>
      </w:tr>
      <w:tr w:rsidR="007A5575" w:rsidTr="00645FB2">
        <w:trPr>
          <w:trHeight w:val="268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c) otkaza putovanja 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X</w:t>
            </w:r>
          </w:p>
        </w:tc>
      </w:tr>
      <w:tr w:rsidR="007A5575" w:rsidTr="00645FB2">
        <w:trPr>
          <w:trHeight w:val="520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8" w:right="109" w:hanging="36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36"/>
                <w:szCs w:val="36"/>
                <w:vertAlign w:val="subscript"/>
              </w:rPr>
              <w:t xml:space="preserve">d) </w:t>
            </w:r>
            <w:r>
              <w:rPr>
                <w:rFonts w:ascii="Times" w:eastAsia="Times" w:hAnsi="Times" w:cs="Times"/>
                <w:color w:val="000000"/>
              </w:rPr>
              <w:t>troškova pomoći povratka u mjesto polazišta u  slučaju nesreće i bolesti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X</w:t>
            </w:r>
          </w:p>
        </w:tc>
      </w:tr>
      <w:tr w:rsidR="007A5575" w:rsidTr="00645FB2">
        <w:trPr>
          <w:trHeight w:val="266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e) oštećenja i gubitka prtljage </w:t>
            </w:r>
          </w:p>
        </w:tc>
        <w:tc>
          <w:tcPr>
            <w:tcW w:w="2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X</w:t>
            </w:r>
          </w:p>
        </w:tc>
      </w:tr>
      <w:tr w:rsidR="007A5575" w:rsidTr="00645FB2">
        <w:trPr>
          <w:trHeight w:val="269"/>
        </w:trPr>
        <w:tc>
          <w:tcPr>
            <w:tcW w:w="82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hd w:val="clear" w:color="auto" w:fill="D9D9D9"/>
              </w:rPr>
              <w:t xml:space="preserve">12. Dostava ponuda: </w:t>
            </w:r>
          </w:p>
        </w:tc>
      </w:tr>
      <w:tr w:rsidR="007A5575" w:rsidTr="00645FB2">
        <w:trPr>
          <w:trHeight w:val="268"/>
        </w:trPr>
        <w:tc>
          <w:tcPr>
            <w:tcW w:w="2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Rok dostave ponuda je </w:t>
            </w:r>
          </w:p>
        </w:tc>
        <w:tc>
          <w:tcPr>
            <w:tcW w:w="55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EE7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8. 3. 2023. </w:t>
            </w:r>
            <w:r>
              <w:rPr>
                <w:rFonts w:ascii="Times" w:eastAsia="Times" w:hAnsi="Times" w:cs="Times"/>
                <w:b/>
                <w:i/>
                <w:color w:val="000000"/>
              </w:rPr>
              <w:t xml:space="preserve">godine </w:t>
            </w:r>
          </w:p>
        </w:tc>
      </w:tr>
      <w:tr w:rsidR="007A5575" w:rsidTr="00645FB2">
        <w:trPr>
          <w:trHeight w:val="268"/>
        </w:trPr>
        <w:tc>
          <w:tcPr>
            <w:tcW w:w="52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Razmatranje ponuda održat će se u školi dana 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EE72E8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15</w:t>
            </w:r>
            <w:r w:rsidR="007A5575">
              <w:rPr>
                <w:rFonts w:ascii="Times" w:eastAsia="Times" w:hAnsi="Times" w:cs="Times"/>
                <w:b/>
                <w:color w:val="000000"/>
              </w:rPr>
              <w:t xml:space="preserve">. 3. 2023. 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75" w:rsidRDefault="007A5575" w:rsidP="0064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u 17.30 sati</w:t>
            </w:r>
          </w:p>
        </w:tc>
      </w:tr>
    </w:tbl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1. Prije potpisivanja ugovora za ponudu odabrani davatelj usluga dužan je dostaviti ili dati školi na uvid: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4" w:lineRule="auto"/>
        <w:ind w:left="9" w:right="-6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 djelatnosti turističke agencije,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28" w:lineRule="auto"/>
        <w:ind w:left="4" w:right="-6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b) dokaz o registraciji turističke agencije sukladno posebnom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prXopisu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 kojim je uređeno pružanje usluga u turizmu (preslika rješenja  nadležnog ureda državne uprave o ispunjavanju propisanih uvjeta za pružanje usluga turističke agencije – organiziranje paket-aranžmana,  sklapanje ugovora i provedba ugovora o paket-aranžmanu, organizaciji izleta, sklapanje i provedba ugovora o izletu ili uvid u popis turističkih  agencija koje na svojim mrežnim stranicama objavljuje ministarstvo nadležno za turizam).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9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0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6" w:lineRule="auto"/>
        <w:ind w:left="6" w:hanging="2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 ispunjenjem obveza iz paket-aranžmana (preslika polica).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84" w:lineRule="auto"/>
        <w:ind w:right="31" w:firstLine="10"/>
        <w:rPr>
          <w:rFonts w:ascii="Times" w:eastAsia="Times" w:hAnsi="Times" w:cs="Times"/>
          <w:b/>
          <w:i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. </w:t>
      </w:r>
      <w:r>
        <w:rPr>
          <w:rFonts w:ascii="Times" w:eastAsia="Times" w:hAnsi="Times" w:cs="Times"/>
          <w:b/>
          <w:i/>
          <w:color w:val="000000"/>
          <w:sz w:val="16"/>
          <w:szCs w:val="16"/>
        </w:rPr>
        <w:t xml:space="preserve">Napomena: 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1) Pristigle ponude trebaju sadržavati i u cijenu uključivati: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0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a) prijevoz sudionika isključivo prijevoznim sredstvima koji udovoljavaju propisima,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b) osiguranje odgovornosti i jamčevine.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9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2) Ponude trebaju biti: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4" w:right="-6" w:firstLine="5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lastRenderedPageBreak/>
        <w:t xml:space="preserve">a) u skladu s posebnim propisima kojima se uređuje pružanje usluga u turizmu i obavljanje ugostiteljske djelatnosti ili sukladno posebnim  propisima,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3" w:right="-5" w:firstLine="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>3) U obzir će se uzimati ponude zaprimljene poštom na školsku ustanovu do navedenoga roka (dana i sata), odnosno e-poštom ako se postupak  provodi sukladno čl. 13. st. 13. ovoga Pravilnika.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-5" w:hanging="5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4) Školska ustanova ne smije mijenjati sadržaj obrasca poziva, već samo popunjavati prazne rubrike te ne smije upisati naziv objekta u kojemu  se pružaju usluge smještaja sukladno posebnome propisu kojim se uređuje obavljanje ugostiteljske djelatnosti (npr. hotela, hostela i dr.).  </w:t>
      </w:r>
    </w:p>
    <w:p w:rsidR="007A5575" w:rsidRDefault="007A5575" w:rsidP="007A55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9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5) Potencijalni davatelj usluga ne može dopisivati i nuditi dodatne pogodnosti. </w:t>
      </w:r>
    </w:p>
    <w:p w:rsidR="00233708" w:rsidRDefault="00233708"/>
    <w:sectPr w:rsidR="00233708">
      <w:pgSz w:w="11900" w:h="16820"/>
      <w:pgMar w:top="1423" w:right="1397" w:bottom="1483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5"/>
    <w:rsid w:val="001464E3"/>
    <w:rsid w:val="00233708"/>
    <w:rsid w:val="007A5575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DA88"/>
  <w15:chartTrackingRefBased/>
  <w15:docId w15:val="{CF3D0DF2-3DBF-4F7D-B0D0-57D5903C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5575"/>
    <w:pPr>
      <w:spacing w:after="0" w:line="276" w:lineRule="auto"/>
    </w:pPr>
    <w:rPr>
      <w:rFonts w:ascii="Arial" w:eastAsia="Arial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2023-02-23T10:07:00Z</dcterms:created>
  <dcterms:modified xsi:type="dcterms:W3CDTF">2023-02-24T07:47:00Z</dcterms:modified>
</cp:coreProperties>
</file>